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outlineLvl w:val="0"/>
        <w:rPr>
          <w:rStyle w:val="8"/>
          <w:rFonts w:ascii="宋体" w:hAnsi="宋体"/>
          <w:sz w:val="30"/>
          <w:szCs w:val="30"/>
        </w:rPr>
      </w:pPr>
      <w:bookmarkStart w:id="81" w:name="_GoBack"/>
      <w:bookmarkEnd w:id="81"/>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8"/>
          <w:rFonts w:ascii="黑体" w:hAnsi="黑体" w:eastAsia="黑体" w:cs="宋体"/>
          <w:sz w:val="44"/>
          <w:szCs w:val="44"/>
        </w:rPr>
      </w:pPr>
      <w:r>
        <w:rPr>
          <w:rStyle w:val="8"/>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8"/>
          <w:rFonts w:ascii="宋体" w:hAnsi="宋体"/>
          <w:sz w:val="28"/>
          <w:szCs w:val="28"/>
        </w:rPr>
      </w:pPr>
      <w:bookmarkStart w:id="0" w:name="_Toc123701383"/>
      <w:bookmarkStart w:id="1" w:name="_Toc139992301"/>
      <w:bookmarkStart w:id="2" w:name="_Toc123112263"/>
      <w:bookmarkStart w:id="3" w:name="_Toc139991726"/>
      <w:bookmarkStart w:id="4" w:name="_Toc123112224"/>
      <w:r>
        <w:rPr>
          <w:rStyle w:val="8"/>
          <w:rFonts w:hint="eastAsia" w:ascii="宋体" w:hAnsi="宋体"/>
          <w:sz w:val="28"/>
          <w:szCs w:val="28"/>
        </w:rPr>
        <w:t>理财产品管理人：</w:t>
      </w:r>
      <w:bookmarkEnd w:id="0"/>
      <w:bookmarkEnd w:id="1"/>
      <w:bookmarkEnd w:id="2"/>
      <w:bookmarkEnd w:id="3"/>
      <w:bookmarkEnd w:id="4"/>
      <w:r>
        <w:rPr>
          <w:rStyle w:val="8"/>
          <w:rFonts w:hint="eastAsia" w:ascii="宋体" w:hAnsi="宋体"/>
          <w:sz w:val="28"/>
          <w:szCs w:val="28"/>
        </w:rPr>
        <w:t>渤银理财有限责任公司</w:t>
      </w:r>
    </w:p>
    <w:p>
      <w:pPr>
        <w:adjustRightInd w:val="0"/>
        <w:spacing w:line="360" w:lineRule="auto"/>
        <w:jc w:val="center"/>
        <w:rPr>
          <w:rStyle w:val="8"/>
          <w:rFonts w:ascii="黑体" w:hAnsi="黑体" w:eastAsia="黑体" w:cs="宋体"/>
          <w:sz w:val="28"/>
          <w:szCs w:val="28"/>
        </w:rPr>
      </w:pPr>
      <w:bookmarkStart w:id="5" w:name="_Toc123112264"/>
      <w:bookmarkStart w:id="6" w:name="_Toc123701384"/>
      <w:bookmarkStart w:id="7" w:name="_Toc123112225"/>
      <w:bookmarkStart w:id="8" w:name="_Toc139992302"/>
      <w:bookmarkStart w:id="9" w:name="_Toc139991727"/>
    </w:p>
    <w:bookmarkEnd w:id="5"/>
    <w:bookmarkEnd w:id="6"/>
    <w:bookmarkEnd w:id="7"/>
    <w:bookmarkEnd w:id="8"/>
    <w:bookmarkEnd w:id="9"/>
    <w:p>
      <w:pPr>
        <w:adjustRightInd w:val="0"/>
        <w:spacing w:line="360" w:lineRule="auto"/>
        <w:jc w:val="center"/>
        <w:rPr>
          <w:rStyle w:val="8"/>
          <w:rFonts w:ascii="黑体" w:hAnsi="黑体" w:eastAsia="黑体" w:cs="宋体"/>
          <w:sz w:val="28"/>
          <w:szCs w:val="28"/>
        </w:rPr>
      </w:pPr>
    </w:p>
    <w:p>
      <w:pPr>
        <w:adjustRightInd w:val="0"/>
        <w:spacing w:line="360" w:lineRule="auto"/>
        <w:jc w:val="center"/>
        <w:outlineLvl w:val="0"/>
        <w:rPr>
          <w:rStyle w:val="8"/>
          <w:rFonts w:ascii="宋体" w:hAnsi="宋体"/>
          <w:sz w:val="28"/>
          <w:szCs w:val="28"/>
        </w:rPr>
      </w:pPr>
      <w:r>
        <w:rPr>
          <w:rStyle w:val="8"/>
          <w:rFonts w:hint="eastAsia" w:ascii="宋体" w:hAnsi="宋体"/>
          <w:sz w:val="28"/>
          <w:szCs w:val="28"/>
        </w:rPr>
        <w:t>日期</w:t>
      </w:r>
      <w:r>
        <w:rPr>
          <w:rStyle w:val="8"/>
          <w:rFonts w:ascii="宋体" w:hAnsi="宋体"/>
          <w:sz w:val="28"/>
          <w:szCs w:val="28"/>
        </w:rPr>
        <w:t>：</w:t>
      </w:r>
      <w:r>
        <w:rPr>
          <w:rStyle w:val="8"/>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rFonts w:hint="eastAsia" w:ascii="黑体" w:hAnsi="黑体" w:eastAsia="黑体"/>
          <w:b/>
          <w:kern w:val="0"/>
          <w:sz w:val="32"/>
          <w:szCs w:val="32"/>
        </w:rPr>
        <w:sectPr>
          <w:headerReference r:id="rId3" w:type="default"/>
          <w:pgSz w:w="11906" w:h="16838"/>
          <w:pgMar w:top="1440" w:right="1800" w:bottom="1440" w:left="1800" w:header="567" w:footer="992" w:gutter="0"/>
          <w:pgNumType w:start="0"/>
          <w:cols w:space="720" w:num="1"/>
          <w:titlePg/>
          <w:docGrid w:type="lines" w:linePitch="312" w:charSpace="0"/>
        </w:sectPr>
      </w:pPr>
    </w:p>
    <w:tbl>
      <w:tblPr>
        <w:tblStyle w:val="6"/>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PrEx>
        <w:tc>
          <w:tcPr>
            <w:tcW w:w="8522" w:type="dxa"/>
          </w:tcPr>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5"/>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112266"/>
      <w:bookmarkStart w:id="11" w:name="_Toc139991729"/>
      <w:bookmarkStart w:id="12" w:name="_Toc123112227"/>
      <w:bookmarkStart w:id="13" w:name="_Toc123701386"/>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6"/>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4"/>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4"/>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4"/>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w:t>
            </w:r>
            <w:r>
              <w:rPr>
                <w:rFonts w:hint="eastAsia" w:ascii="宋体" w:hAnsi="宋体"/>
                <w:bCs/>
                <w:sz w:val="18"/>
                <w:szCs w:val="18"/>
                <w:lang w:val="en-US" w:eastAsia="zh-CN"/>
              </w:rPr>
              <w:t>渤银理财财收有略系列固定收益类六个月封闭式理财产品唐银臻选36号</w:t>
            </w:r>
            <w:r>
              <w:rPr>
                <w:rFonts w:hint="eastAsia" w:ascii="宋体" w:hAnsi="宋体"/>
                <w:bCs/>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w:t>
            </w:r>
            <w:r>
              <w:rPr>
                <w:rFonts w:hint="eastAsia" w:ascii="宋体" w:hAnsi="宋体"/>
                <w:bCs/>
                <w:sz w:val="18"/>
                <w:szCs w:val="18"/>
                <w:highlight w:val="none"/>
                <w:lang w:val="en-US" w:eastAsia="zh-CN"/>
              </w:rPr>
              <w:t>Z7008426000686</w:t>
            </w:r>
            <w:r>
              <w:rPr>
                <w:rFonts w:hint="eastAsia" w:ascii="宋体" w:hAnsi="宋体"/>
                <w:bCs/>
                <w:sz w:val="18"/>
                <w:szCs w:val="18"/>
                <w:highlight w:val="none"/>
              </w:rPr>
              <w:t>】</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lang w:val="en-US" w:eastAsia="zh-CN"/>
              </w:rPr>
              <w:t>CSFBTY6M036</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4"/>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4"/>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footerReference r:id="rId5" w:type="first"/>
          <w:footerReference r:id="rId4" w:type="default"/>
          <w:pgSz w:w="11906" w:h="16838"/>
          <w:pgMar w:top="1440" w:right="1800" w:bottom="1440" w:left="1800" w:header="567" w:footer="992" w:gutter="0"/>
          <w:pgNumType w:start="1"/>
          <w:cols w:space="720" w:num="1"/>
          <w:docGrid w:type="lines" w:linePitch="312" w:charSpace="0"/>
        </w:sectPr>
      </w:pPr>
    </w:p>
    <w:p>
      <w:pPr>
        <w:pStyle w:val="10"/>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10"/>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32639"/>
      <w:bookmarkStart w:id="15" w:name="_Toc30935"/>
      <w:bookmarkStart w:id="16" w:name="_Toc15517"/>
      <w:bookmarkStart w:id="17" w:name="_Toc26897"/>
      <w:bookmarkStart w:id="18" w:name="_Toc141703880"/>
      <w:bookmarkStart w:id="19" w:name="_Toc4966"/>
      <w:bookmarkStart w:id="20" w:name="_Toc123112229"/>
      <w:bookmarkStart w:id="21" w:name="_Toc29629"/>
      <w:bookmarkStart w:id="22" w:name="_Toc6306"/>
      <w:bookmarkStart w:id="23" w:name="_Toc23386"/>
      <w:bookmarkStart w:id="24" w:name="_Toc123701389"/>
      <w:bookmarkStart w:id="25" w:name="_Toc4867"/>
      <w:bookmarkStart w:id="26" w:name="_Toc123112268"/>
      <w:bookmarkStart w:id="27" w:name="_Toc139991730"/>
      <w:bookmarkStart w:id="28" w:name="_Toc8727"/>
      <w:bookmarkStart w:id="29" w:name="_Toc88482730"/>
      <w:bookmarkStart w:id="30" w:name="_Toc95897036"/>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6617"/>
      <w:bookmarkStart w:id="34" w:name="_Toc21301"/>
      <w:bookmarkStart w:id="35" w:name="_Toc22864"/>
      <w:bookmarkStart w:id="36" w:name="_Toc15067"/>
      <w:bookmarkStart w:id="37" w:name="_Toc2465"/>
      <w:bookmarkStart w:id="38" w:name="_Toc3224"/>
      <w:bookmarkStart w:id="39" w:name="_Toc19592"/>
      <w:bookmarkStart w:id="40" w:name="_Toc819"/>
      <w:bookmarkStart w:id="41" w:name="_Toc13020"/>
      <w:bookmarkStart w:id="42" w:name="_Toc258829399"/>
      <w:bookmarkStart w:id="43" w:name="_Toc24860"/>
      <w:r>
        <w:rPr>
          <w:rFonts w:hint="eastAsia" w:ascii="Times New Roman"/>
          <w:color w:val="auto"/>
          <w:sz w:val="30"/>
        </w:rPr>
        <w:t>前言</w:t>
      </w:r>
      <w:bookmarkEnd w:id="29"/>
      <w:bookmarkEnd w:id="30"/>
    </w:p>
    <w:p>
      <w:pPr>
        <w:pStyle w:val="10"/>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10"/>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10"/>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10"/>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10"/>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95897037"/>
      <w:bookmarkStart w:id="46" w:name="_Toc88482731"/>
      <w:bookmarkStart w:id="47" w:name="_Toc74065739"/>
      <w:r>
        <w:rPr>
          <w:rFonts w:hint="eastAsia" w:ascii="Times New Roman"/>
          <w:color w:val="auto"/>
          <w:sz w:val="30"/>
        </w:rPr>
        <w:t>第二条  双方权利义务</w:t>
      </w:r>
      <w:bookmarkEnd w:id="45"/>
      <w:bookmarkEnd w:id="46"/>
    </w:p>
    <w:p>
      <w:pPr>
        <w:pStyle w:val="10"/>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10"/>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10"/>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10"/>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10"/>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88482732"/>
      <w:bookmarkStart w:id="57" w:name="_Toc95897038"/>
      <w:bookmarkStart w:id="58" w:name="_Toc22708"/>
      <w:bookmarkStart w:id="59" w:name="_Toc20627"/>
      <w:bookmarkStart w:id="60" w:name="_Toc24571"/>
      <w:bookmarkStart w:id="61" w:name="_Toc6149"/>
      <w:bookmarkStart w:id="62" w:name="_Toc74065740"/>
      <w:bookmarkStart w:id="63" w:name="_Toc13288"/>
      <w:bookmarkStart w:id="64" w:name="_Toc18631"/>
      <w:bookmarkStart w:id="65" w:name="_Toc6683"/>
      <w:bookmarkStart w:id="66" w:name="_Toc733"/>
      <w:bookmarkStart w:id="67" w:name="_Toc20318"/>
      <w:bookmarkStart w:id="68" w:name="_Toc545"/>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10"/>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10"/>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88482733"/>
      <w:bookmarkStart w:id="72" w:name="_Toc95897039"/>
      <w:r>
        <w:rPr>
          <w:rFonts w:hint="eastAsia" w:ascii="Times New Roman"/>
          <w:color w:val="auto"/>
          <w:sz w:val="30"/>
        </w:rPr>
        <w:t>第四条  违约责任</w:t>
      </w:r>
      <w:bookmarkEnd w:id="71"/>
      <w:bookmarkEnd w:id="72"/>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95897040"/>
      <w:bookmarkStart w:id="74" w:name="_Toc88482734"/>
      <w:r>
        <w:rPr>
          <w:rFonts w:hint="eastAsia" w:ascii="Times New Roman"/>
          <w:color w:val="auto"/>
          <w:sz w:val="30"/>
        </w:rPr>
        <w:t>第五条  法律适用和争议解决</w:t>
      </w:r>
      <w:bookmarkEnd w:id="73"/>
      <w:bookmarkEnd w:id="74"/>
    </w:p>
    <w:p>
      <w:pPr>
        <w:pStyle w:val="10"/>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95897041"/>
      <w:bookmarkStart w:id="76" w:name="_Toc88482735"/>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77953869"/>
      <w:bookmarkStart w:id="78" w:name="_Toc88482736"/>
      <w:bookmarkStart w:id="79" w:name="_Toc95897042"/>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6"/>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sectPr>
      <w:footerReference r:id="rId6"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rPr>
        <w:rFonts w:ascii="黑体" w:hAnsi="黑体" w:eastAsia="黑体"/>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H+OrREyAgAAYQQAAA4AAABkcnMvZTJvRG9jLnhtbK1UzY7TMBC+I/EO lu80aVFXVdV0VbYqQqrYlQri7DpOE8l/st0m5QHgDThx4c5z9Tn2c366aOGwBy7O2DP+xt83M1nc NkqSk3C+Mjqj41FKidDc5JU+ZPTzp82bGSU+MJ0zabTI6Fl4ert8/WpR27mYmNLIXDgCEO3ntc1o GYKdJ4nnpVDMj4wVGs7COMUCtu6Q5I7VQFcymaTpTVIbl1tnuPAep+vOSXtE9xJAUxQVF2vDj0ro 0KE6IVkAJV9W1tNl+9qiEDzcF4UXgciMgmloVySBvY9rslyw+cExW1a8fwJ7yROecVKs0kh6hVqz wMjRVX9BqYo7400RRtyopCPSKgIW4/SZNruSWdFygdTeXkX3/w+Wfzw9OFLlGZ1SoplCwS8/vl9+ /r78+kamUZ7a+jmidhZxoXlnGjTNcO5xGFk3hVPxCz4Efoh7voormkB4vDSbzGYpXBy+YQP85Om6 dT68F0aRaGTUoXqtqOy09aELHUJiNm02lZRtBaUmdUZv3k7T9sLVA3CpkSOS6B4brdDsm57Z3uRn EHOm6wxv+aZC8i3z4YE5tAIejGEJ91gKaZDE9BYlpXFf/3Ue41EheCmp0VoZ1ZgkSuQHjcoBMAyG G4z9YOijujPo1TGG0PLWxAUX5GAWzqgvmKBVzAEX0xyZMhoG8y507Y0J5GK1aoOO1lWHsruAvrMs bPXO8pgmCunt6hggZqtxFKhTpdcNnddWqZ+S2Np/7tuopz/D8hFQSwMECgAAAAAAh07iQAAAAAAA AAAAAAAAAAYAAABfcmVscy9QSwMEFAAAAAgAh07iQIoUZjzRAAAAlAEAAAsAAABfcmVscy8ucmVs c6WQwWrDMAyG74O9g9F9cZrDGKNOL6PQa+kewNiKYxpbRjLZ+vbzDoNl9LajfqHvE//+8JkWtSJL pGxg1/WgMDvyMQcD75fj0wsoqTZ7u1BGAzcUOIyPD/szLra2I5ljEdUoWQzMtZZXrcXNmKx0VDC3 zUScbG0jB12su9qAeuj7Z82/GTBumOrkDfDJD6Aut9LMf9gpOiahqXaOkqZpiu4eVQe2ZY7uyDbh G7lGsxywGvAsGgdqWdd+BH1fv/un3tNHPuO61X6HjOuPV2+6HL8AUEsDBBQAAAAIAIdO4kB+5uUg 9wAAAOEBAAATAAAAW0NvbnRlbnRfVHlwZXNdLnhtbJWRQU7DMBBF90jcwfIWJU67QAgl6YK0S0Co HGBkTxKLZGx5TGhvj5O2G0SRWNoz/78nu9wcxkFMGNg6quQqL6RA0s5Y6ir5vt9lD1JwBDIwOMJK HpHlpr69KfdHjyxSmriSfYz+USnWPY7AufNIadK6MEJMx9ApD/oDOlTrorhX2lFEilmcO2RdNtjC 5xDF9pCuTyYBB5bi6bQ4syoJ3g9WQ0ymaiLzg5KdCXlKLjvcW893SUOqXwnz5DrgnHtJTxOsQfEK IT7DmDSUCayM+6KAU/53yWw5cuba1mrMm8BNir3hdLG61o5r1zj93/Ltkrp0q+WD6m9QSwECFAAU AAAACACHTuJAfublIPcAAADhAQAAEwAAAAAAAAABACAAAACbBAAAW0NvbnRlbnRfVHlwZXNdLnht bFBLAQIUAAoAAAAAAIdO4kAAAAAAAAAAAAAAAAAGAAAAAAAAAAAAEAAAAH0DAABfcmVscy9QSwEC FAAUAAAACACHTuJAihRmPNEAAACUAQAACwAAAAAAAAABACAAAAChAwAAX3JlbHMvLnJlbHNQSwEC FAAKAAAAAACHTuJAAAAAAAAAAAAAAAAABAAAAAAAAAAAABAAAAAAAAAAZHJzL1BLAQIUABQAAAAI AIdO4kCzSVju0AAAAAUBAAAPAAAAAAAAAAEAIAAAACIAAABkcnMvZG93bnJldi54bWxQSwECFAAU AAAACACHTuJAf46tETICAABhBAAADgAAAAAAAAABACAAAAAfAQAAZHJzL2Uyb0RvYy54bWxQSwUG AAAAAAYABgBZAQAAwwU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DCJEl4xAgAAYQQAAA4AAABkcnMvZTJvRG9jLnhtbK1US44TMRDdI3EH y3vSSRBRFKUzChMFIUXMSANi7bjdaUv+yXbSHQ4AN2DFhj3nyjl47k8GDSxmwcZddpVf+b2q6uVN oxU5CR+kNTmdjMaUCMNtIc0hp58+bl/NKQmRmYIpa0ROzyLQm9XLF8vaLcTUVlYVwhOAmLCoXU6r GN0iywKvhGZhZJ0wcJbWaxax9Yes8KwGulbZdDyeZbX1hfOWixBwuumctEf0zwG0ZSm52Fh+1MLE DtULxSIohUq6QFfta8tS8HhXlkFEonIKprFdkQT2Pq3ZaskWB89cJXn/BPacJzzhpJk0SHqF2rDI yNHLv6C05N4GW8YRtzrriLSKgMVk/ESbh4o50XKB1MFdRQ//D5Z/ON17IouczigxTKPgl+/fLj9+ XX5+JbMkT+3CAlEPDnGxeWsbNM1wHnCYWDel1+kLPgR+iHu+iiuaSHi6NJ/O52O4OHzDBvjZ43Xn Q3wnrCbJyKlH9VpR2WkXYhc6hKRsxm6lUm0FlSE1KLx+M24vXD0AVwY5EonuscmKzb7pme1tcQYx b7vOCI5vJZLvWIj3zKMV8GAMS7zDUiqLJLa3KKms//Kv8xSPCsFLSY3WyqnBJFGi3htUDoBxMPxg 7AfDHPWtRa9OMISOtyYu+KgGs/RWf8YErVMOuJjhyJTTOJi3sWtvTCAX63UbdHReHqruAvrOsbgz D46nNEnI4NbHCDFbjZNAnSq9bui8tkr9lKTW/nPfRj3+GVa/AV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AwiRJeMQIAAGEEAAAOAAAAAAAAAAEAIAAAAB8BAABkcnMvZTJvRG9jLnhtbFBLBQYA AAAABgAGAFkBAADCBQ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rPr>
        <w:rFonts w:ascii="黑体" w:hAnsi="黑体" w:eastAsia="黑体"/>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PWLh2QyAgAAYQQAAA4AAABkcnMvZTJvRG9jLnhtbK1UzY7TMBC+I/EO lu80aRG7VdV0VbYqQqrYlRbE2XWcJpL/ZLtNygPAG3Diwp3n6nPw2Wm6aOGwBy7O2DP+xt83M5nf dEqSg3C+Mbqg41FOidDclI3eFfTTx/WrKSU+MF0yabQo6FF4erN4+WLe2pmYmNrIUjgCEO1nrS1o HYKdZZnntVDMj4wVGs7KOMUCtm6XlY61QFcym+T5VdYaV1pnuPAep6veSc+I7jmApqoaLlaG75XQ oUd1QrIASr5urKeL9NqqEjzcVZUXgciCgmlIK5LA3sY1W8zZbOeYrRt+fgJ7zhOecFKs0Uh6gVqx wMjeNX9BqYY7400VRtyorCeSFAGLcf5Em4eaWZG4QGpvL6L7/wfLPxzuHWnKgl5ToplCwU/fv51+ /Dr9/Equozyt9TNEPVjEhe6t6dA0w7nHYWTdVU7FL/gQ+CHu8SKu6ALh8dJ0Mp3mcHH4hg3ws8fr 1vnwThhFolFQh+olUdlh40MfOoTEbNqsGylTBaUmbUGvXr/J04WLB+BSI0ck0T82WqHbdmdmW1Me QcyZvjO85esGyTfMh3vm0Ap4MIYl3GGppEESc7YoqY378q/zGI8KwUtJi9YqqMYkUSLfa1QOgGEw 3GBsB0Pv1a1Br44xhJYnExdckINZOaM+Y4KWMQdcTHNkKmgYzNvQtzcmkIvlMgXtrWt2dX8BfWdZ 2OgHy2OaKKS3y32AmEnjKFCvylk3dF6q0nlKYmv/uU9Rj3+GxW9QSwMECgAAAAAAh07iQAAAAAAA AAAAAAAAAAYAAABfcmVscy9QSwMEFAAAAAgAh07iQIoUZjzRAAAAlAEAAAsAAABfcmVscy8ucmVs c6WQwWrDMAyG74O9g9F9cZrDGKNOL6PQa+kewNiKYxpbRjLZ+vbzDoNl9LajfqHvE//+8JkWtSJL pGxg1/WgMDvyMQcD75fj0wsoqTZ7u1BGAzcUOIyPD/szLra2I5ljEdUoWQzMtZZXrcXNmKx0VDC3 zUScbG0jB12su9qAeuj7Z82/GTBumOrkDfDJD6Aut9LMf9gpOiahqXaOkqZpiu4eVQe2ZY7uyDbh G7lGsxywGvAsGgdqWdd+BH1fv/un3tNHPuO61X6HjOuPV2+6HL8AUEsDBBQAAAAIAIdO4kB+5uUg 9wAAAOEBAAATAAAAW0NvbnRlbnRfVHlwZXNdLnhtbJWRQU7DMBBF90jcwfIWJU67QAgl6YK0S0Co HGBkTxKLZGx5TGhvj5O2G0SRWNoz/78nu9wcxkFMGNg6quQqL6RA0s5Y6ir5vt9lD1JwBDIwOMJK HpHlpr69KfdHjyxSmriSfYz+USnWPY7AufNIadK6MEJMx9ApD/oDOlTrorhX2lFEilmcO2RdNtjC 5xDF9pCuTyYBB5bi6bQ4syoJ3g9WQ0ymaiLzg5KdCXlKLjvcW893SUOqXwnz5DrgnHtJTxOsQfEK IT7DmDSUCayM+6KAU/53yWw5cuba1mrMm8BNir3hdLG61o5r1zj93/Ltkrp0q+WD6m9QSwECFAAU AAAACACHTuJAfublIPcAAADhAQAAEwAAAAAAAAABACAAAACbBAAAW0NvbnRlbnRfVHlwZXNdLnht bFBLAQIUAAoAAAAAAIdO4kAAAAAAAAAAAAAAAAAGAAAAAAAAAAAAEAAAAH0DAABfcmVscy9QSwEC FAAUAAAACACHTuJAihRmPNEAAACUAQAACwAAAAAAAAABACAAAAChAwAAX3JlbHMvLnJlbHNQSwEC FAAKAAAAAACHTuJAAAAAAAAAAAAAAAAABAAAAAAAAAAAABAAAAAAAAAAZHJzL1BLAQIUABQAAAAI AIdO4kCzSVju0AAAAAUBAAAPAAAAAAAAAAEAIAAAACIAAABkcnMvZG93bnJldi54bWxQSwECFAAU AAAACACHTuJA9YuHZDICAABhBAAADgAAAAAAAAABACAAAAAfAQAAZHJzL2Uyb0RvYy54bWxQSwUG AAAAAAYABgBZAQAAwwU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0"/>
      </w:pBdr>
      <w:tabs>
        <w:tab w:val="right" w:pos="8280"/>
      </w:tabs>
      <w:wordWrap w:val="0"/>
      <w:adjustRightInd w:val="0"/>
      <w:jc w:val="right"/>
      <w:rPr>
        <w:b/>
      </w:rPr>
    </w:pPr>
    <w:r>
      <w:rPr>
        <w:rFonts w:hint="eastAsia"/>
        <w:b/>
      </w:rPr>
      <w:t>投资协议书</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6B6B2E"/>
    <w:rsid w:val="318027F2"/>
    <w:rsid w:val="4A631DFA"/>
    <w:rsid w:val="696B6B2E"/>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character" w:styleId="8">
    <w:name w:val="Strong"/>
    <w:qFormat/>
    <w:uiPriority w:val="22"/>
    <w:rPr>
      <w:b/>
      <w:bCs/>
    </w:rPr>
  </w:style>
  <w:style w:type="paragraph" w:customStyle="1" w:styleId="9">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customStyle="1" w:styleId="10">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footer3.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2026-07-07T06:15:00Z</dcterms:created>
  <cp:lastModifiedBy>bylccpglb</cp:lastModifiedBy>
  <dcterms:modified xsi:type="dcterms:W3CDTF">2026-07-07T07:39:35Z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785C0E74445243A2BAA4B4808914F9E8</vt:lpwstr>
  </property>
</Properties>
</file>