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80" w:lineRule="exact"/>
        <w:ind w:firstLine="643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渤银理财</w:t>
      </w:r>
      <w:r>
        <w:rPr>
          <w:rFonts w:hint="eastAsia" w:ascii="仿宋_GB2312" w:hAnsi="仿宋_GB2312" w:eastAsia="仿宋_GB2312" w:cs="仿宋_GB2312"/>
          <w:sz w:val="32"/>
          <w:szCs w:val="32"/>
        </w:rPr>
        <w:t>询证函</w:t>
      </w:r>
    </w:p>
    <w:p>
      <w:pPr>
        <w:widowControl w:val="0"/>
        <w:spacing w:after="160" w:line="440" w:lineRule="exact"/>
        <w:ind w:right="420"/>
        <w:jc w:val="right"/>
        <w:rPr>
          <w:rFonts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编号：    </w:t>
      </w:r>
    </w:p>
    <w:p>
      <w:pPr>
        <w:widowControl w:val="0"/>
        <w:spacing w:after="160" w:line="440" w:lineRule="exact"/>
        <w:ind w:right="420"/>
        <w:jc w:val="both"/>
        <w:rPr>
          <w:rFonts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160" w:line="440" w:lineRule="exact"/>
        <w:jc w:val="both"/>
        <w:rPr>
          <w:rFonts w:ascii="仿宋_GB2312" w:hAnsi="仿宋_GB2312" w:eastAsia="仿宋_GB2312" w:cs="仿宋_GB2312"/>
          <w:b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eastAsia="zh-CN"/>
        </w:rPr>
        <w:t>渤银理财</w:t>
      </w: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</w:rPr>
        <w:t>有限责任公司（以下简称“</w:t>
      </w: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  <w:lang w:eastAsia="zh-CN"/>
        </w:rPr>
        <w:t>渤银理财</w:t>
      </w:r>
      <w:r>
        <w:rPr>
          <w:rFonts w:hint="eastAsia" w:ascii="仿宋_GB2312" w:hAnsi="仿宋_GB2312" w:eastAsia="仿宋_GB2312" w:cs="仿宋_GB2312"/>
          <w:b/>
          <w:kern w:val="2"/>
          <w:sz w:val="24"/>
          <w:szCs w:val="24"/>
        </w:rPr>
        <w:t>”，即“函证收件人”）：</w:t>
      </w:r>
    </w:p>
    <w:p>
      <w:pPr>
        <w:widowControl w:val="0"/>
        <w:spacing w:after="0" w:line="440" w:lineRule="exact"/>
        <w:ind w:firstLine="480" w:firstLineChars="200"/>
        <w:jc w:val="both"/>
        <w:rPr>
          <w:rFonts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</w:rPr>
        <w:t xml:space="preserve"> XXXX</w:t>
      </w:r>
      <w:r>
        <w:rPr>
          <w:rFonts w:ascii="仿宋_GB2312" w:hAnsi="仿宋_GB2312" w:eastAsia="仿宋_GB2312" w:cs="仿宋_GB2312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（以下简称“</w:t>
      </w:r>
      <w:r>
        <w:rPr>
          <w:rFonts w:ascii="仿宋_GB2312" w:hAnsi="仿宋_GB2312" w:eastAsia="仿宋_GB2312" w:cs="仿宋_GB2312"/>
          <w:kern w:val="2"/>
          <w:sz w:val="24"/>
          <w:szCs w:val="24"/>
        </w:rPr>
        <w:t>本公司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”）聘请的[××会计师事务所]正在对本公司[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年度（或期间）]的财务报表进行审计，按照[中国注册会计师审计准则][</w:t>
      </w:r>
      <w:r>
        <w:rPr>
          <w:rFonts w:hint="eastAsia" w:ascii="仿宋_GB2312" w:hAnsi="仿宋_GB2312" w:eastAsia="仿宋_GB2312" w:cs="仿宋_GB2312"/>
          <w:i/>
          <w:kern w:val="2"/>
          <w:sz w:val="24"/>
          <w:szCs w:val="24"/>
        </w:rPr>
        <w:t>列明其他相关审计准则名称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]的要求，应当询证本公司与贵司相关的信息。下列项目信息出自本公司的记录：</w:t>
      </w:r>
    </w:p>
    <w:p>
      <w:pPr>
        <w:widowControl w:val="0"/>
        <w:numPr>
          <w:ilvl w:val="0"/>
          <w:numId w:val="1"/>
        </w:numPr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如与贵司记录相符，请在本函“结论”部分[签字和签章]</w:t>
      </w:r>
    </w:p>
    <w:p>
      <w:pPr>
        <w:widowControl w:val="0"/>
        <w:numPr>
          <w:numId w:val="0"/>
        </w:numPr>
        <w:spacing w:after="0" w:line="440" w:lineRule="exact"/>
        <w:ind w:firstLine="480" w:firstLineChars="200"/>
        <w:jc w:val="both"/>
        <w:rPr>
          <w:rFonts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（2）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如有不符，请在本函“结论”部分列明不符项目及具体内容，并[签字和签章]</w:t>
      </w:r>
    </w:p>
    <w:p>
      <w:pPr>
        <w:widowControl w:val="0"/>
        <w:spacing w:after="0" w:line="440" w:lineRule="exact"/>
        <w:ind w:firstLine="480" w:firstLineChars="200"/>
        <w:jc w:val="both"/>
        <w:rPr>
          <w:rFonts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本公司谨授权贵司将回函直接寄至××会计师事务所，地址及联系方式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superscript"/>
        </w:rPr>
        <w:footnoteReference w:id="0"/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如下：</w:t>
      </w:r>
    </w:p>
    <w:p>
      <w:pPr>
        <w:widowControl w:val="0"/>
        <w:spacing w:after="0" w:line="440" w:lineRule="exact"/>
        <w:ind w:firstLine="480" w:firstLineChars="200"/>
        <w:jc w:val="both"/>
        <w:rPr>
          <w:rFonts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回函地址：                                      </w:t>
      </w:r>
    </w:p>
    <w:p>
      <w:pPr>
        <w:widowControl w:val="0"/>
        <w:spacing w:after="0" w:line="440" w:lineRule="exact"/>
        <w:ind w:firstLine="480" w:firstLineChars="200"/>
        <w:jc w:val="both"/>
        <w:rPr>
          <w:rFonts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联系人：          电话：               邮编：</w:t>
      </w:r>
    </w:p>
    <w:p>
      <w:pPr>
        <w:widowControl w:val="0"/>
        <w:spacing w:after="0" w:line="440" w:lineRule="exact"/>
        <w:ind w:firstLine="480" w:firstLineChars="200"/>
        <w:jc w:val="both"/>
        <w:rPr>
          <w:rFonts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电子邮箱：                                            </w:t>
      </w: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截至[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日]（即“函证基准日”），本公司与贵司相关的信息</w:t>
      </w:r>
      <w:r>
        <w:rPr>
          <w:rStyle w:val="9"/>
          <w:rFonts w:hint="eastAsia" w:ascii="仿宋_GB2312" w:hAnsi="仿宋_GB2312" w:eastAsia="仿宋_GB2312" w:cs="仿宋_GB2312"/>
          <w:kern w:val="2"/>
          <w:sz w:val="24"/>
          <w:szCs w:val="24"/>
        </w:rPr>
        <w:footnoteReference w:id="1"/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列示如下：</w:t>
      </w: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widowControl w:val="0"/>
        <w:spacing w:after="0" w:line="440" w:lineRule="exact"/>
        <w:ind w:firstLine="480" w:firstLineChars="200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bookmarkStart w:id="0" w:name="_GoBack"/>
      <w:bookmarkEnd w:id="0"/>
    </w:p>
    <w:p>
      <w:pPr>
        <w:widowControl w:val="0"/>
        <w:spacing w:after="160" w:line="360" w:lineRule="auto"/>
        <w:ind w:firstLine="420" w:firstLineChars="200"/>
        <w:jc w:val="both"/>
        <w:rPr>
          <w:rFonts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1. 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本公司购买的由贵司发行的未到期理财产品</w:t>
      </w:r>
    </w:p>
    <w:tbl>
      <w:tblPr>
        <w:tblStyle w:val="7"/>
        <w:tblW w:w="9016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491"/>
        <w:gridCol w:w="1928"/>
        <w:gridCol w:w="169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tblHeader/>
        </w:trPr>
        <w:tc>
          <w:tcPr>
            <w:tcW w:w="1694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产品名称</w:t>
            </w:r>
          </w:p>
        </w:tc>
        <w:tc>
          <w:tcPr>
            <w:tcW w:w="149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销售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代码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币种</w:t>
            </w:r>
          </w:p>
        </w:tc>
        <w:tc>
          <w:tcPr>
            <w:tcW w:w="1694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持有份额</w:t>
            </w:r>
          </w:p>
        </w:tc>
        <w:tc>
          <w:tcPr>
            <w:tcW w:w="2209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产品单位净值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169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（产品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及代码）</w:t>
            </w:r>
          </w:p>
        </w:tc>
        <w:tc>
          <w:tcPr>
            <w:tcW w:w="149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（持仓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产品份额代码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）</w:t>
            </w:r>
          </w:p>
        </w:tc>
        <w:tc>
          <w:tcPr>
            <w:tcW w:w="192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人民币</w:t>
            </w:r>
          </w:p>
        </w:tc>
        <w:tc>
          <w:tcPr>
            <w:tcW w:w="169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（持仓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产品份额数，非持仓产品总市值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）</w:t>
            </w:r>
          </w:p>
        </w:tc>
        <w:tc>
          <w:tcPr>
            <w:tcW w:w="2209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（指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产品单位净值，见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/>
              </w:rPr>
              <w:t>渤银理财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官网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若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询证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日期当日非产品净值日，则以最接近询证日期的一个净值日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填写</w:t>
            </w:r>
            <w:r>
              <w:rPr>
                <w:rFonts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产品净值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9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91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928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694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209" w:type="dxa"/>
          </w:tcPr>
          <w:p>
            <w:pPr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spacing w:after="0" w:line="360" w:lineRule="auto"/>
        <w:ind w:firstLine="420" w:firstLineChars="200"/>
        <w:jc w:val="both"/>
        <w:rPr>
          <w:rFonts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除上述列示的理财产品外，本公司并未购买其他由贵司发行的理财产品。</w:t>
      </w:r>
    </w:p>
    <w:p>
      <w:pPr>
        <w:widowControl w:val="0"/>
        <w:spacing w:after="160" w:line="360" w:lineRule="auto"/>
        <w:ind w:firstLine="420" w:firstLineChars="200"/>
        <w:jc w:val="both"/>
        <w:rPr>
          <w:rFonts w:ascii="仿宋_GB2312" w:hAnsi="仿宋_GB2312" w:eastAsia="仿宋_GB2312" w:cs="仿宋_GB2312"/>
          <w:kern w:val="2"/>
          <w:sz w:val="21"/>
          <w:szCs w:val="21"/>
        </w:rPr>
      </w:pPr>
    </w:p>
    <w:p>
      <w:pPr>
        <w:widowControl w:val="0"/>
        <w:spacing w:after="160" w:line="360" w:lineRule="auto"/>
        <w:ind w:firstLine="420" w:firstLineChars="200"/>
        <w:jc w:val="both"/>
        <w:rPr>
          <w:rFonts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2．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</w:rPr>
        <w:t>其他</w:t>
      </w:r>
    </w:p>
    <w:tbl>
      <w:tblPr>
        <w:tblStyle w:val="7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420" w:type="dxa"/>
          </w:tcPr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</w:tbl>
    <w:p>
      <w:pPr>
        <w:spacing w:after="0" w:line="240" w:lineRule="auto"/>
        <w:ind w:firstLine="4638" w:firstLineChars="2200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</w:p>
    <w:p>
      <w:pPr>
        <w:spacing w:after="0" w:line="240" w:lineRule="auto"/>
        <w:ind w:firstLine="4638" w:firstLineChars="2200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</w:p>
    <w:p>
      <w:pPr>
        <w:spacing w:after="0" w:line="240" w:lineRule="auto"/>
        <w:ind w:firstLine="4638" w:firstLineChars="2200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</w:p>
    <w:p>
      <w:pPr>
        <w:spacing w:after="0" w:line="240" w:lineRule="auto"/>
        <w:ind w:firstLine="4638" w:firstLineChars="2200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>（预留签章）</w:t>
      </w:r>
    </w:p>
    <w:p>
      <w:pPr>
        <w:widowControl w:val="0"/>
        <w:spacing w:after="160" w:line="360" w:lineRule="auto"/>
        <w:ind w:firstLine="422"/>
        <w:jc w:val="center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</w:p>
    <w:p>
      <w:pPr>
        <w:widowControl w:val="0"/>
        <w:spacing w:after="160" w:line="360" w:lineRule="auto"/>
        <w:ind w:firstLine="422"/>
        <w:jc w:val="center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 xml:space="preserve">                      年    月    日</w:t>
      </w:r>
    </w:p>
    <w:p>
      <w:pPr>
        <w:widowControl w:val="0"/>
        <w:spacing w:after="160" w:line="360" w:lineRule="auto"/>
        <w:ind w:firstLine="422"/>
        <w:jc w:val="center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 xml:space="preserve">                经办人：</w:t>
      </w:r>
    </w:p>
    <w:p>
      <w:pPr>
        <w:widowControl w:val="0"/>
        <w:spacing w:after="160" w:line="360" w:lineRule="auto"/>
        <w:ind w:firstLine="422"/>
        <w:jc w:val="center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 xml:space="preserve">                职  务：</w:t>
      </w:r>
    </w:p>
    <w:p>
      <w:pPr>
        <w:widowControl w:val="0"/>
        <w:spacing w:after="160" w:line="360" w:lineRule="auto"/>
        <w:ind w:firstLine="422"/>
        <w:jc w:val="center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 xml:space="preserve">                电  话：      </w:t>
      </w:r>
    </w:p>
    <w:p>
      <w:pPr>
        <w:widowControl w:val="0"/>
        <w:spacing w:after="160" w:line="360" w:lineRule="auto"/>
        <w:ind w:firstLine="422"/>
        <w:jc w:val="center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 xml:space="preserve">                     </w:t>
      </w:r>
    </w:p>
    <w:p>
      <w:pPr>
        <w:spacing w:after="160" w:line="259" w:lineRule="auto"/>
        <w:rPr>
          <w:rFonts w:ascii="仿宋_GB2312" w:hAnsi="仿宋_GB2312" w:eastAsia="仿宋_GB2312" w:cs="仿宋_GB2312"/>
          <w:b/>
          <w:kern w:val="2"/>
          <w:sz w:val="21"/>
          <w:szCs w:val="21"/>
          <w:u w:val="single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br w:type="page"/>
      </w: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>以下由</w:t>
      </w: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  <w:lang w:eastAsia="zh-CN"/>
        </w:rPr>
        <w:t>渤银理财</w:t>
      </w: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>填列</w:t>
      </w: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  <w:u w:val="single"/>
        </w:rPr>
        <w:t xml:space="preserve">                                                                                                              </w:t>
      </w:r>
    </w:p>
    <w:p>
      <w:pPr>
        <w:widowControl w:val="0"/>
        <w:spacing w:after="160" w:line="360" w:lineRule="auto"/>
        <w:ind w:firstLine="422" w:firstLineChars="200"/>
        <w:jc w:val="both"/>
        <w:rPr>
          <w:rFonts w:ascii="仿宋_GB2312" w:hAnsi="仿宋_GB2312" w:eastAsia="仿宋_GB2312" w:cs="仿宋_GB2312"/>
          <w:b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2"/>
          <w:sz w:val="21"/>
          <w:szCs w:val="21"/>
        </w:rPr>
        <w:t>结论：</w:t>
      </w:r>
    </w:p>
    <w:tbl>
      <w:tblPr>
        <w:tblStyle w:val="7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612" w:type="dxa"/>
          </w:tcPr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  经本司核对，所函证项目与本司记载信息相符。特此函复。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1343" w:firstLineChars="637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年    月    日       经办人：      职务：      电话：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                                 复核人：      职务：      电话：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4638" w:firstLineChars="2200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   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渤银理财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盖章）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4638" w:firstLineChars="2200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612" w:type="dxa"/>
          </w:tcPr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316" w:firstLineChars="150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经本司核对，存在以下不符之处。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316" w:firstLineChars="150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316" w:firstLineChars="150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1552" w:firstLineChars="736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年    月    日       经办人：     职务：      电话：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ind w:firstLine="105" w:firstLineChars="50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                                  复核人：      职务：      电话：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60" w:line="500" w:lineRule="exact"/>
              <w:jc w:val="both"/>
              <w:rPr>
                <w:rFonts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                                                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渤银理财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盖章）   </w:t>
            </w:r>
          </w:p>
        </w:tc>
      </w:tr>
    </w:tbl>
    <w:p>
      <w:pPr>
        <w:tabs>
          <w:tab w:val="left" w:pos="1890"/>
        </w:tabs>
        <w:spacing w:after="0" w:line="240" w:lineRule="auto"/>
        <w:rPr>
          <w:rFonts w:ascii="仿宋_GB2312" w:hAnsi="仿宋_GB2312" w:eastAsia="仿宋_GB2312" w:cs="仿宋_GB2312"/>
          <w:b/>
          <w:kern w:val="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6"/>
        <w:spacing w:after="0"/>
        <w:rPr>
          <w:rFonts w:eastAsiaTheme="minorEastAsia"/>
          <w:lang w:val="en-GB"/>
        </w:rPr>
      </w:pPr>
      <w:r>
        <w:rPr>
          <w:rStyle w:val="9"/>
          <w:rFonts w:ascii="宋体" w:hAnsi="宋体"/>
        </w:rPr>
        <w:footnoteRef/>
      </w:r>
      <w:r>
        <w:rPr>
          <w:rFonts w:hint="eastAsia" w:ascii="宋体" w:hAnsi="宋体"/>
        </w:rPr>
        <w:t>“回函地址、联系人、电话、邮编”等要素应完整、准确填写。</w:t>
      </w:r>
    </w:p>
  </w:footnote>
  <w:footnote w:id="1">
    <w:p>
      <w:pPr>
        <w:pStyle w:val="6"/>
      </w:pPr>
      <w:r>
        <w:rPr>
          <w:rStyle w:val="9"/>
          <w:rFonts w:ascii="宋体" w:hAnsi="宋体"/>
        </w:rPr>
        <w:footnoteRef/>
      </w:r>
      <w:r>
        <w:rPr>
          <w:rFonts w:ascii="宋体" w:hAnsi="宋体"/>
        </w:rPr>
        <w:t xml:space="preserve"> </w:t>
      </w:r>
      <w:r>
        <w:rPr>
          <w:rFonts w:hint="eastAsia"/>
        </w:rPr>
        <w:t>本询证函所列示的项目信息，以</w:t>
      </w:r>
      <w:r>
        <w:rPr>
          <w:rFonts w:hint="eastAsia"/>
          <w:lang w:eastAsia="zh-CN"/>
        </w:rPr>
        <w:t>渤银理财</w:t>
      </w:r>
      <w:r>
        <w:rPr>
          <w:rFonts w:hint="eastAsia"/>
        </w:rPr>
        <w:t>所授权的印章进行回函。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1D413"/>
    <w:multiLevelType w:val="singleLevel"/>
    <w:tmpl w:val="63F1D41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B0"/>
    <w:rsid w:val="00046BDB"/>
    <w:rsid w:val="0021230E"/>
    <w:rsid w:val="00222D79"/>
    <w:rsid w:val="002B673C"/>
    <w:rsid w:val="00367572"/>
    <w:rsid w:val="003937DE"/>
    <w:rsid w:val="003E736E"/>
    <w:rsid w:val="004D64E4"/>
    <w:rsid w:val="00571A25"/>
    <w:rsid w:val="00653F9C"/>
    <w:rsid w:val="0074072A"/>
    <w:rsid w:val="007B03F3"/>
    <w:rsid w:val="008059E9"/>
    <w:rsid w:val="0091006F"/>
    <w:rsid w:val="00B64CF1"/>
    <w:rsid w:val="00D1569D"/>
    <w:rsid w:val="00D66EB0"/>
    <w:rsid w:val="00EB73FE"/>
    <w:rsid w:val="00EF0298"/>
    <w:rsid w:val="11776676"/>
    <w:rsid w:val="26363D2D"/>
    <w:rsid w:val="26EB4D6B"/>
    <w:rsid w:val="34E55CF2"/>
    <w:rsid w:val="4D404241"/>
    <w:rsid w:val="5EFA7860"/>
    <w:rsid w:val="606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6">
    <w:name w:val="footnote text"/>
    <w:basedOn w:val="1"/>
    <w:link w:val="13"/>
    <w:unhideWhenUsed/>
    <w:qFormat/>
    <w:uiPriority w:val="99"/>
    <w:pPr>
      <w:widowControl w:val="0"/>
      <w:snapToGrid w:val="0"/>
      <w:spacing w:after="160" w:line="259" w:lineRule="auto"/>
    </w:pPr>
    <w:rPr>
      <w:rFonts w:ascii="Calibri" w:hAnsi="Calibri" w:eastAsia="宋体" w:cs="Times New Roman"/>
      <w:kern w:val="2"/>
      <w:sz w:val="18"/>
      <w:szCs w:val="18"/>
    </w:r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13">
    <w:name w:val="脚注文本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4">
    <w:name w:val="网格型1"/>
    <w:basedOn w:val="7"/>
    <w:qFormat/>
    <w:uiPriority w:val="39"/>
    <w:pPr>
      <w:spacing w:after="160" w:line="259" w:lineRule="auto"/>
    </w:pPr>
    <w:rPr>
      <w:rFonts w:ascii="Times New Roman" w:hAnsi="Times New Roman" w:eastAsia="宋体" w:cs="Times New Roman"/>
      <w:kern w:val="0"/>
      <w:sz w:val="22"/>
      <w:szCs w:val="20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CMB China HeadOffice</Company>
  <Pages>4</Pages>
  <Words>730</Words>
  <Characters>743</Characters>
  <Lines>10</Lines>
  <Paragraphs>2</Paragraphs>
  <TotalTime>1</TotalTime>
  <ScaleCrop>false</ScaleCrop>
  <LinksUpToDate>false</LinksUpToDate>
  <CharactersWithSpaces>1342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2022-03-02T03:15:00Z</dcterms:created>
  <dc:creator>陈杭其\01082052</dc:creator>
  <cp:lastModifiedBy>ce.zheng</cp:lastModifiedBy>
  <dcterms:modified xsi:type="dcterms:W3CDTF">2025-02-11T05:40:54Z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eyJoZGlkIjoiYTBjNzFlOTBiNTc3ZWVhMGFmNmFlZTBmNzYyZWY4MDQifQ==</vt:lpwstr>
  </property>
  <property fmtid="{D5CDD505-2E9C-101B-9397-08002B2CF9AE}" pid="3" name="KSOProductBuildVer">
    <vt:lpwstr>2052-11.8.2.10321</vt:lpwstr>
  </property>
  <property fmtid="{D5CDD505-2E9C-101B-9397-08002B2CF9AE}" pid="4" name="ICV">
    <vt:lpwstr>AAD60F3DB2FE40A58135F18B839E75EF_12</vt:lpwstr>
  </property>
</Properties>
</file>